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A998" w14:textId="77777777" w:rsidR="008969D3" w:rsidRDefault="008969D3" w:rsidP="00302028">
      <w:pPr>
        <w:spacing w:after="0" w:line="240" w:lineRule="auto"/>
        <w:contextualSpacing/>
        <w:jc w:val="center"/>
        <w:rPr>
          <w:rFonts w:ascii="Times New Roman" w:hAnsi="Times New Roman" w:cs="Times New Roman"/>
        </w:rPr>
      </w:pPr>
      <w:sdt>
        <w:sdtPr>
          <w:rPr>
            <w:rFonts w:ascii="Times New Roman" w:hAnsi="Times New Roman" w:cs="Times New Roman"/>
          </w:rPr>
          <w:id w:val="350772986"/>
          <w:placeholder>
            <w:docPart w:val="B373DFC51A7949F8A5227816ADF6DFBF"/>
          </w:placeholder>
        </w:sdtPr>
        <w:sdtContent>
          <w:r>
            <w:rPr>
              <w:rFonts w:ascii="Times New Roman" w:hAnsi="Times New Roman" w:cs="Times New Roman"/>
            </w:rPr>
            <w:t>M</w:t>
          </w:r>
          <w:r>
            <w:rPr>
              <w:rFonts w:ascii="Times New Roman" w:hAnsi="Times New Roman" w:cs="Times New Roman"/>
            </w:rPr>
            <w:t>ammalian</w:t>
          </w:r>
          <w:r>
            <w:rPr>
              <w:rFonts w:ascii="Times New Roman" w:hAnsi="Times New Roman" w:cs="Times New Roman"/>
            </w:rPr>
            <w:t xml:space="preserve"> C</w:t>
          </w:r>
          <w:r>
            <w:rPr>
              <w:rFonts w:ascii="Times New Roman" w:hAnsi="Times New Roman" w:cs="Times New Roman"/>
            </w:rPr>
            <w:t>ell</w:t>
          </w:r>
          <w:r>
            <w:rPr>
              <w:rFonts w:ascii="Times New Roman" w:hAnsi="Times New Roman" w:cs="Times New Roman"/>
            </w:rPr>
            <w:t xml:space="preserve"> </w:t>
          </w:r>
          <w:r>
            <w:rPr>
              <w:rFonts w:ascii="Times New Roman" w:hAnsi="Times New Roman" w:cs="Times New Roman"/>
            </w:rPr>
            <w:t>Morphological</w:t>
          </w:r>
          <w:r>
            <w:rPr>
              <w:rFonts w:ascii="Times New Roman" w:hAnsi="Times New Roman" w:cs="Times New Roman"/>
            </w:rPr>
            <w:t xml:space="preserve"> R</w:t>
          </w:r>
          <w:r>
            <w:rPr>
              <w:rFonts w:ascii="Times New Roman" w:hAnsi="Times New Roman" w:cs="Times New Roman"/>
            </w:rPr>
            <w:t>esponse</w:t>
          </w:r>
          <w:r>
            <w:rPr>
              <w:rFonts w:ascii="Times New Roman" w:hAnsi="Times New Roman" w:cs="Times New Roman"/>
            </w:rPr>
            <w:t xml:space="preserve"> </w:t>
          </w:r>
          <w:r>
            <w:rPr>
              <w:rFonts w:ascii="Times New Roman" w:hAnsi="Times New Roman" w:cs="Times New Roman"/>
            </w:rPr>
            <w:t>to</w:t>
          </w:r>
          <w:r>
            <w:rPr>
              <w:rFonts w:ascii="Times New Roman" w:hAnsi="Times New Roman" w:cs="Times New Roman"/>
            </w:rPr>
            <w:t xml:space="preserve"> A</w:t>
          </w:r>
          <w:r>
            <w:rPr>
              <w:rFonts w:ascii="Times New Roman" w:hAnsi="Times New Roman" w:cs="Times New Roman"/>
            </w:rPr>
            <w:t>lginate</w:t>
          </w:r>
          <w:r>
            <w:rPr>
              <w:rFonts w:ascii="Times New Roman" w:hAnsi="Times New Roman" w:cs="Times New Roman"/>
            </w:rPr>
            <w:t>-G</w:t>
          </w:r>
          <w:r>
            <w:rPr>
              <w:rFonts w:ascii="Times New Roman" w:hAnsi="Times New Roman" w:cs="Times New Roman"/>
            </w:rPr>
            <w:t>elatin</w:t>
          </w:r>
          <w:r>
            <w:rPr>
              <w:rFonts w:ascii="Times New Roman" w:hAnsi="Times New Roman" w:cs="Times New Roman"/>
            </w:rPr>
            <w:t xml:space="preserve"> H</w:t>
          </w:r>
          <w:r>
            <w:rPr>
              <w:rFonts w:ascii="Times New Roman" w:hAnsi="Times New Roman" w:cs="Times New Roman"/>
            </w:rPr>
            <w:t>ydrogel</w:t>
          </w:r>
          <w:r>
            <w:rPr>
              <w:rFonts w:ascii="Times New Roman" w:hAnsi="Times New Roman" w:cs="Times New Roman"/>
            </w:rPr>
            <w:t xml:space="preserve"> S</w:t>
          </w:r>
          <w:r>
            <w:rPr>
              <w:rFonts w:ascii="Times New Roman" w:hAnsi="Times New Roman" w:cs="Times New Roman"/>
            </w:rPr>
            <w:t>caffolds</w:t>
          </w:r>
          <w:r>
            <w:rPr>
              <w:rFonts w:ascii="Times New Roman" w:hAnsi="Times New Roman" w:cs="Times New Roman"/>
            </w:rPr>
            <w:t xml:space="preserve"> </w:t>
          </w:r>
          <w:r>
            <w:rPr>
              <w:rFonts w:ascii="Times New Roman" w:hAnsi="Times New Roman" w:cs="Times New Roman"/>
            </w:rPr>
            <w:t>for</w:t>
          </w:r>
          <w:r>
            <w:rPr>
              <w:rFonts w:ascii="Times New Roman" w:hAnsi="Times New Roman" w:cs="Times New Roman"/>
            </w:rPr>
            <w:t xml:space="preserve"> R</w:t>
          </w:r>
          <w:r>
            <w:rPr>
              <w:rFonts w:ascii="Times New Roman" w:hAnsi="Times New Roman" w:cs="Times New Roman"/>
            </w:rPr>
            <w:t>apid</w:t>
          </w:r>
          <w:r>
            <w:rPr>
              <w:rFonts w:ascii="Times New Roman" w:hAnsi="Times New Roman" w:cs="Times New Roman"/>
            </w:rPr>
            <w:t xml:space="preserve"> </w:t>
          </w:r>
          <w:r>
            <w:rPr>
              <w:rFonts w:ascii="Times New Roman" w:hAnsi="Times New Roman" w:cs="Times New Roman"/>
            </w:rPr>
            <w:t>Artificial</w:t>
          </w:r>
          <w:r>
            <w:rPr>
              <w:rFonts w:ascii="Times New Roman" w:hAnsi="Times New Roman" w:cs="Times New Roman"/>
            </w:rPr>
            <w:t xml:space="preserve"> T</w:t>
          </w:r>
          <w:r>
            <w:rPr>
              <w:rFonts w:ascii="Times New Roman" w:hAnsi="Times New Roman" w:cs="Times New Roman"/>
            </w:rPr>
            <w:t>issue</w:t>
          </w:r>
          <w:r>
            <w:rPr>
              <w:rFonts w:ascii="Times New Roman" w:hAnsi="Times New Roman" w:cs="Times New Roman"/>
            </w:rPr>
            <w:t xml:space="preserve"> P</w:t>
          </w:r>
          <w:r>
            <w:rPr>
              <w:rFonts w:ascii="Times New Roman" w:hAnsi="Times New Roman" w:cs="Times New Roman"/>
            </w:rPr>
            <w:t>roduction</w:t>
          </w:r>
        </w:sdtContent>
      </w:sdt>
      <w:r w:rsidRPr="004F4EE5">
        <w:rPr>
          <w:rFonts w:ascii="Times New Roman" w:hAnsi="Times New Roman" w:cs="Times New Roman"/>
        </w:rPr>
        <w:t xml:space="preserve"> </w:t>
      </w:r>
    </w:p>
    <w:p w14:paraId="554BA1F0" w14:textId="77777777" w:rsidR="00A17444" w:rsidRDefault="00A17444" w:rsidP="00302028">
      <w:pPr>
        <w:spacing w:after="0" w:line="240" w:lineRule="auto"/>
        <w:contextualSpacing/>
        <w:jc w:val="center"/>
        <w:rPr>
          <w:rFonts w:ascii="Times New Roman" w:hAnsi="Times New Roman" w:cs="Times New Roman"/>
        </w:rPr>
      </w:pPr>
    </w:p>
    <w:p w14:paraId="0445CB5F" w14:textId="3F3B4E46" w:rsidR="00302028" w:rsidRDefault="00302028" w:rsidP="00302028">
      <w:pPr>
        <w:spacing w:after="0" w:line="240" w:lineRule="auto"/>
        <w:contextualSpacing/>
        <w:jc w:val="center"/>
        <w:rPr>
          <w:rFonts w:ascii="Times New Roman" w:hAnsi="Times New Roman" w:cs="Times New Roman"/>
        </w:rPr>
      </w:pPr>
      <w:r w:rsidRPr="004F4EE5">
        <w:rPr>
          <w:rFonts w:ascii="Times New Roman" w:hAnsi="Times New Roman" w:cs="Times New Roman"/>
        </w:rPr>
        <w:t>Tyler Gregory</w:t>
      </w:r>
      <w:r>
        <w:rPr>
          <w:rFonts w:ascii="Times New Roman" w:hAnsi="Times New Roman" w:cs="Times New Roman"/>
        </w:rPr>
        <w:t>,</w:t>
      </w:r>
      <w:r w:rsidRPr="004F4EE5">
        <w:rPr>
          <w:rFonts w:ascii="Times New Roman" w:hAnsi="Times New Roman" w:cs="Times New Roman"/>
          <w:vertAlign w:val="superscript"/>
        </w:rPr>
        <w:t>1,2*</w:t>
      </w:r>
      <w:r w:rsidRPr="004F4EE5">
        <w:rPr>
          <w:rFonts w:ascii="Times New Roman" w:hAnsi="Times New Roman" w:cs="Times New Roman"/>
        </w:rPr>
        <w:t xml:space="preserve"> Subramanian Ramakrishnan</w:t>
      </w:r>
      <w:r>
        <w:rPr>
          <w:rFonts w:ascii="Times New Roman" w:hAnsi="Times New Roman" w:cs="Times New Roman"/>
        </w:rPr>
        <w:t>,</w:t>
      </w:r>
      <w:r w:rsidRPr="004F4EE5">
        <w:rPr>
          <w:rFonts w:ascii="Times New Roman" w:hAnsi="Times New Roman" w:cs="Times New Roman"/>
          <w:vertAlign w:val="superscript"/>
        </w:rPr>
        <w:t>1,2</w:t>
      </w:r>
      <w:r w:rsidRPr="004F4EE5">
        <w:rPr>
          <w:rFonts w:ascii="Times New Roman" w:hAnsi="Times New Roman" w:cs="Times New Roman"/>
        </w:rPr>
        <w:t xml:space="preserve"> Jamel Ali</w:t>
      </w:r>
      <w:r w:rsidRPr="004F4EE5">
        <w:rPr>
          <w:rFonts w:ascii="Times New Roman" w:hAnsi="Times New Roman" w:cs="Times New Roman"/>
          <w:vertAlign w:val="superscript"/>
        </w:rPr>
        <w:t>1,2</w:t>
      </w:r>
    </w:p>
    <w:p w14:paraId="04979FDB" w14:textId="77777777" w:rsidR="00302028" w:rsidRPr="00C129F1" w:rsidRDefault="00302028" w:rsidP="00302028">
      <w:pPr>
        <w:spacing w:after="0" w:line="240" w:lineRule="auto"/>
        <w:contextualSpacing/>
        <w:jc w:val="center"/>
        <w:rPr>
          <w:rFonts w:ascii="Times New Roman" w:hAnsi="Times New Roman" w:cs="Times New Roman"/>
        </w:rPr>
      </w:pPr>
    </w:p>
    <w:p w14:paraId="47DC4BB5" w14:textId="77777777" w:rsidR="00302028" w:rsidRPr="004F4EE5" w:rsidRDefault="00302028" w:rsidP="00302028">
      <w:pPr>
        <w:spacing w:after="0" w:line="240" w:lineRule="auto"/>
        <w:contextualSpacing/>
        <w:jc w:val="center"/>
        <w:rPr>
          <w:rFonts w:ascii="Times New Roman" w:hAnsi="Times New Roman" w:cs="Times New Roman"/>
        </w:rPr>
      </w:pPr>
      <w:r w:rsidRPr="004F4EE5">
        <w:rPr>
          <w:rFonts w:ascii="Times New Roman" w:hAnsi="Times New Roman" w:cs="Times New Roman"/>
        </w:rPr>
        <w:t>1. Department of Chemical and Biomedical Engineering, FAMU-FSU College of Engineering, Tallahassee, Florida, 32310, USA</w:t>
      </w:r>
    </w:p>
    <w:p w14:paraId="69512C9A" w14:textId="77777777" w:rsidR="00302028" w:rsidRDefault="00302028" w:rsidP="00302028">
      <w:pPr>
        <w:spacing w:after="0" w:line="240" w:lineRule="auto"/>
        <w:contextualSpacing/>
        <w:jc w:val="center"/>
        <w:rPr>
          <w:rFonts w:ascii="Times New Roman" w:hAnsi="Times New Roman" w:cs="Times New Roman"/>
        </w:rPr>
      </w:pPr>
      <w:r w:rsidRPr="004F4EE5">
        <w:rPr>
          <w:rFonts w:ascii="Times New Roman" w:hAnsi="Times New Roman" w:cs="Times New Roman"/>
        </w:rPr>
        <w:t>2. National High Magnetic Field Laboratory, Tallahassee, Florida, 32310, USA</w:t>
      </w:r>
    </w:p>
    <w:p w14:paraId="5996CB13" w14:textId="77777777" w:rsidR="0045326F" w:rsidRDefault="0045326F" w:rsidP="0045326F">
      <w:pPr>
        <w:jc w:val="center"/>
        <w:rPr>
          <w:rFonts w:ascii="Times New Roman" w:hAnsi="Times New Roman" w:cs="Times New Roman"/>
          <w:b/>
          <w:bCs/>
        </w:rPr>
      </w:pPr>
    </w:p>
    <w:p w14:paraId="5C50FE93" w14:textId="37F20599" w:rsidR="0045326F" w:rsidRDefault="0045326F" w:rsidP="00013374">
      <w:pPr>
        <w:tabs>
          <w:tab w:val="left" w:pos="6179"/>
        </w:tabs>
        <w:spacing w:after="0" w:line="480" w:lineRule="auto"/>
        <w:jc w:val="both"/>
        <w:rPr>
          <w:rFonts w:ascii="Times New Roman" w:hAnsi="Times New Roman" w:cs="Times New Roman"/>
          <w:bCs/>
        </w:rPr>
      </w:pPr>
      <w:r w:rsidRPr="00AE0E3E">
        <w:rPr>
          <w:rFonts w:ascii="Times New Roman" w:hAnsi="Times New Roman" w:cs="Times New Roman"/>
          <w:bCs/>
        </w:rPr>
        <w:t xml:space="preserve">The biofabrication of tissue models that closely mimic the tumor microenvironment are necessary for high throughput rapid screening of anticancer drugs. Bioprinting of heterogeneous cell-laden hydrogels has shown promise in advancing rapid artificial tissue development. A major bottleneck limiting effective rapid production of physiologically relevant tissue models, are the limitations our understanding of the interplay between cell and the artificial extracellular matrices in which they are encapsulated. By understanding how complex systems of cells affect the physical characteristics of the encapsulating hydrogels, effective printing of high populations of coculture cell-laden hydrogels can be streamlined, and the time required to produce tissues could be effectively reduced. Here, we explore the effects of increasing cell seeding densities on the viscoelastic properties, printability, and cell viability of two different alginate-gelatin hydrogel compositions. We will then examine the effects </w:t>
      </w:r>
      <w:r w:rsidR="00D03FF8">
        <w:rPr>
          <w:rFonts w:ascii="Times New Roman" w:hAnsi="Times New Roman" w:cs="Times New Roman"/>
          <w:bCs/>
        </w:rPr>
        <w:t xml:space="preserve">of encapsulating two </w:t>
      </w:r>
      <w:r w:rsidRPr="00AE0E3E">
        <w:rPr>
          <w:rFonts w:ascii="Times New Roman" w:hAnsi="Times New Roman" w:cs="Times New Roman"/>
          <w:bCs/>
        </w:rPr>
        <w:t>cell-types, a</w:t>
      </w:r>
      <w:r w:rsidR="00D03FF8">
        <w:rPr>
          <w:rFonts w:ascii="Times New Roman" w:hAnsi="Times New Roman" w:cs="Times New Roman"/>
          <w:bCs/>
        </w:rPr>
        <w:t>t varying</w:t>
      </w:r>
      <w:r w:rsidRPr="00AE0E3E">
        <w:rPr>
          <w:rFonts w:ascii="Times New Roman" w:hAnsi="Times New Roman" w:cs="Times New Roman"/>
          <w:bCs/>
        </w:rPr>
        <w:t xml:space="preserve"> ratios</w:t>
      </w:r>
      <w:r w:rsidR="00AA68EA">
        <w:rPr>
          <w:rFonts w:ascii="Times New Roman" w:hAnsi="Times New Roman" w:cs="Times New Roman"/>
          <w:bCs/>
        </w:rPr>
        <w:t>,</w:t>
      </w:r>
      <w:r w:rsidRPr="00AE0E3E">
        <w:rPr>
          <w:rFonts w:ascii="Times New Roman" w:hAnsi="Times New Roman" w:cs="Times New Roman"/>
          <w:bCs/>
        </w:rPr>
        <w:t xml:space="preserve"> on spheroid growth and morphology within two alginate-gelatin hydrogel</w:t>
      </w:r>
      <w:r w:rsidR="00D03FF8">
        <w:rPr>
          <w:rFonts w:ascii="Times New Roman" w:hAnsi="Times New Roman" w:cs="Times New Roman"/>
          <w:bCs/>
        </w:rPr>
        <w:t xml:space="preserve"> composition</w:t>
      </w:r>
      <w:r w:rsidRPr="00AE0E3E">
        <w:rPr>
          <w:rFonts w:ascii="Times New Roman" w:hAnsi="Times New Roman" w:cs="Times New Roman"/>
          <w:bCs/>
        </w:rPr>
        <w:t>s.</w:t>
      </w:r>
      <w:r>
        <w:rPr>
          <w:rFonts w:ascii="Times New Roman" w:hAnsi="Times New Roman" w:cs="Times New Roman"/>
          <w:bCs/>
        </w:rPr>
        <w:t xml:space="preserve"> </w:t>
      </w:r>
      <w:r w:rsidRPr="00AE0E3E">
        <w:rPr>
          <w:rFonts w:ascii="Times New Roman" w:hAnsi="Times New Roman" w:cs="Times New Roman"/>
          <w:bCs/>
        </w:rPr>
        <w:t xml:space="preserve">Rheological analysis of hydrogels of varying cell seeding densities reveals an inverse relationship between cell concentration and zero-shear viscosity. </w:t>
      </w:r>
      <w:r>
        <w:rPr>
          <w:rFonts w:ascii="Times New Roman" w:hAnsi="Times New Roman" w:cs="Times New Roman"/>
          <w:bCs/>
        </w:rPr>
        <w:t xml:space="preserve">Spheroid size, shape and other morphological features </w:t>
      </w:r>
      <w:r w:rsidR="00D03FF8">
        <w:rPr>
          <w:rFonts w:ascii="Times New Roman" w:hAnsi="Times New Roman" w:cs="Times New Roman"/>
          <w:bCs/>
        </w:rPr>
        <w:t>are</w:t>
      </w:r>
      <w:r>
        <w:rPr>
          <w:rFonts w:ascii="Times New Roman" w:hAnsi="Times New Roman" w:cs="Times New Roman"/>
          <w:bCs/>
        </w:rPr>
        <w:t xml:space="preserve"> greatly influenced by bioink </w:t>
      </w:r>
      <w:r w:rsidR="007E0B85">
        <w:rPr>
          <w:rFonts w:ascii="Times New Roman" w:hAnsi="Times New Roman" w:cs="Times New Roman"/>
          <w:bCs/>
        </w:rPr>
        <w:t>stiffness</w:t>
      </w:r>
      <w:r>
        <w:rPr>
          <w:rFonts w:ascii="Times New Roman" w:hAnsi="Times New Roman" w:cs="Times New Roman"/>
          <w:bCs/>
        </w:rPr>
        <w:t xml:space="preserve"> and </w:t>
      </w:r>
      <w:r w:rsidR="00D03FF8">
        <w:rPr>
          <w:rFonts w:ascii="Times New Roman" w:hAnsi="Times New Roman" w:cs="Times New Roman"/>
          <w:bCs/>
        </w:rPr>
        <w:t xml:space="preserve">extrusion via </w:t>
      </w:r>
      <w:r>
        <w:rPr>
          <w:rFonts w:ascii="Times New Roman" w:hAnsi="Times New Roman" w:cs="Times New Roman"/>
          <w:bCs/>
        </w:rPr>
        <w:t>printing</w:t>
      </w:r>
      <w:r w:rsidR="007E0B85">
        <w:rPr>
          <w:rFonts w:ascii="Times New Roman" w:hAnsi="Times New Roman" w:cs="Times New Roman"/>
          <w:bCs/>
        </w:rPr>
        <w:t xml:space="preserve">. A greater understanding of printing impacts on spheroid development and </w:t>
      </w:r>
      <w:r w:rsidRPr="00FD1D15">
        <w:rPr>
          <w:rFonts w:ascii="Times New Roman" w:hAnsi="Times New Roman" w:cs="Times New Roman"/>
          <w:bCs/>
        </w:rPr>
        <w:t>optimized printing parameters</w:t>
      </w:r>
      <w:r w:rsidR="007E0B85">
        <w:rPr>
          <w:rFonts w:ascii="Times New Roman" w:hAnsi="Times New Roman" w:cs="Times New Roman"/>
          <w:bCs/>
        </w:rPr>
        <w:t xml:space="preserve"> </w:t>
      </w:r>
      <w:r w:rsidRPr="00FD1D15">
        <w:rPr>
          <w:rFonts w:ascii="Times New Roman" w:hAnsi="Times New Roman" w:cs="Times New Roman"/>
          <w:bCs/>
        </w:rPr>
        <w:t xml:space="preserve">for </w:t>
      </w:r>
      <w:r>
        <w:rPr>
          <w:rFonts w:ascii="Times New Roman" w:hAnsi="Times New Roman" w:cs="Times New Roman"/>
          <w:bCs/>
        </w:rPr>
        <w:t>various</w:t>
      </w:r>
      <w:r w:rsidRPr="00FD1D15">
        <w:rPr>
          <w:rFonts w:ascii="Times New Roman" w:hAnsi="Times New Roman" w:cs="Times New Roman"/>
          <w:bCs/>
        </w:rPr>
        <w:t xml:space="preserve"> alginate-gelatin bioinks may aid in the future rapid fabrication of functional tissue models for therapeutic screening.</w:t>
      </w:r>
      <w:r w:rsidR="00D03FF8">
        <w:rPr>
          <w:rFonts w:ascii="Times New Roman" w:hAnsi="Times New Roman" w:cs="Times New Roman"/>
          <w:bCs/>
        </w:rPr>
        <w:t xml:space="preserve">  </w:t>
      </w:r>
    </w:p>
    <w:p w14:paraId="63FABE4A" w14:textId="77777777" w:rsidR="0045326F" w:rsidRPr="0045326F" w:rsidRDefault="0045326F" w:rsidP="00013374">
      <w:pPr>
        <w:rPr>
          <w:rFonts w:ascii="Times New Roman" w:hAnsi="Times New Roman" w:cs="Times New Roman"/>
        </w:rPr>
      </w:pPr>
    </w:p>
    <w:sectPr w:rsidR="0045326F" w:rsidRPr="00453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6F"/>
    <w:rsid w:val="000002A7"/>
    <w:rsid w:val="00013374"/>
    <w:rsid w:val="00201002"/>
    <w:rsid w:val="00302028"/>
    <w:rsid w:val="0045326F"/>
    <w:rsid w:val="007E0B85"/>
    <w:rsid w:val="008969D3"/>
    <w:rsid w:val="00A17444"/>
    <w:rsid w:val="00AA68EA"/>
    <w:rsid w:val="00D0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EA24"/>
  <w15:chartTrackingRefBased/>
  <w15:docId w15:val="{D676976E-73A8-4998-A371-BA5A1425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26F"/>
    <w:rPr>
      <w:rFonts w:eastAsiaTheme="majorEastAsia" w:cstheme="majorBidi"/>
      <w:color w:val="272727" w:themeColor="text1" w:themeTint="D8"/>
    </w:rPr>
  </w:style>
  <w:style w:type="paragraph" w:styleId="Title">
    <w:name w:val="Title"/>
    <w:basedOn w:val="Normal"/>
    <w:next w:val="Normal"/>
    <w:link w:val="TitleChar"/>
    <w:uiPriority w:val="10"/>
    <w:qFormat/>
    <w:rsid w:val="00453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26F"/>
    <w:pPr>
      <w:spacing w:before="160"/>
      <w:jc w:val="center"/>
    </w:pPr>
    <w:rPr>
      <w:i/>
      <w:iCs/>
      <w:color w:val="404040" w:themeColor="text1" w:themeTint="BF"/>
    </w:rPr>
  </w:style>
  <w:style w:type="character" w:customStyle="1" w:styleId="QuoteChar">
    <w:name w:val="Quote Char"/>
    <w:basedOn w:val="DefaultParagraphFont"/>
    <w:link w:val="Quote"/>
    <w:uiPriority w:val="29"/>
    <w:rsid w:val="0045326F"/>
    <w:rPr>
      <w:i/>
      <w:iCs/>
      <w:color w:val="404040" w:themeColor="text1" w:themeTint="BF"/>
    </w:rPr>
  </w:style>
  <w:style w:type="paragraph" w:styleId="ListParagraph">
    <w:name w:val="List Paragraph"/>
    <w:basedOn w:val="Normal"/>
    <w:uiPriority w:val="34"/>
    <w:qFormat/>
    <w:rsid w:val="0045326F"/>
    <w:pPr>
      <w:ind w:left="720"/>
      <w:contextualSpacing/>
    </w:pPr>
  </w:style>
  <w:style w:type="character" w:styleId="IntenseEmphasis">
    <w:name w:val="Intense Emphasis"/>
    <w:basedOn w:val="DefaultParagraphFont"/>
    <w:uiPriority w:val="21"/>
    <w:qFormat/>
    <w:rsid w:val="0045326F"/>
    <w:rPr>
      <w:i/>
      <w:iCs/>
      <w:color w:val="0F4761" w:themeColor="accent1" w:themeShade="BF"/>
    </w:rPr>
  </w:style>
  <w:style w:type="paragraph" w:styleId="IntenseQuote">
    <w:name w:val="Intense Quote"/>
    <w:basedOn w:val="Normal"/>
    <w:next w:val="Normal"/>
    <w:link w:val="IntenseQuoteChar"/>
    <w:uiPriority w:val="30"/>
    <w:qFormat/>
    <w:rsid w:val="00453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26F"/>
    <w:rPr>
      <w:i/>
      <w:iCs/>
      <w:color w:val="0F4761" w:themeColor="accent1" w:themeShade="BF"/>
    </w:rPr>
  </w:style>
  <w:style w:type="character" w:styleId="IntenseReference">
    <w:name w:val="Intense Reference"/>
    <w:basedOn w:val="DefaultParagraphFont"/>
    <w:uiPriority w:val="32"/>
    <w:qFormat/>
    <w:rsid w:val="004532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73DFC51A7949F8A5227816ADF6DFBF"/>
        <w:category>
          <w:name w:val="General"/>
          <w:gallery w:val="placeholder"/>
        </w:category>
        <w:types>
          <w:type w:val="bbPlcHdr"/>
        </w:types>
        <w:behaviors>
          <w:behavior w:val="content"/>
        </w:behaviors>
        <w:guid w:val="{02155ACD-7CAF-486B-B42D-6218AB7F4FB7}"/>
      </w:docPartPr>
      <w:docPartBody>
        <w:p w:rsidR="00000000" w:rsidRDefault="00AB4667" w:rsidP="00AB4667">
          <w:pPr>
            <w:pStyle w:val="B373DFC51A7949F8A5227816ADF6DFBF"/>
          </w:pPr>
          <w:r w:rsidRPr="003928CF">
            <w:rPr>
              <w:rFonts w:ascii="Times New Roman" w:hAnsi="Times New Roman" w:cs="Times New Roman"/>
              <w:caps/>
            </w:rPr>
            <w:t>Enter Title of Thesis or Dissertation in Caps</w:t>
          </w:r>
          <w:r>
            <w:rPr>
              <w:rFonts w:ascii="Times New Roman" w:hAnsi="Times New Roman" w:cs="Times New Roman"/>
              <w:caps/>
            </w:rPr>
            <w:t xml:space="preserve"> AND WITH SINGLE SPACING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67"/>
    <w:rsid w:val="000002A7"/>
    <w:rsid w:val="006B7F3E"/>
    <w:rsid w:val="00AB4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73DFC51A7949F8A5227816ADF6DFBF">
    <w:name w:val="B373DFC51A7949F8A5227816ADF6DFBF"/>
    <w:rsid w:val="00AB4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1182</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 G</dc:creator>
  <cp:keywords/>
  <dc:description/>
  <cp:lastModifiedBy>Ty G</cp:lastModifiedBy>
  <cp:revision>8</cp:revision>
  <dcterms:created xsi:type="dcterms:W3CDTF">2025-10-21T21:02:00Z</dcterms:created>
  <dcterms:modified xsi:type="dcterms:W3CDTF">2025-10-22T19:46:00Z</dcterms:modified>
</cp:coreProperties>
</file>